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B1723" w14:textId="77777777" w:rsidR="00720144" w:rsidRDefault="002F364C">
      <w:pPr>
        <w:pStyle w:val="Title"/>
      </w:pPr>
      <w:r>
        <w:t>Unconscious</w:t>
      </w:r>
      <w:r>
        <w:rPr>
          <w:spacing w:val="-4"/>
        </w:rPr>
        <w:t xml:space="preserve"> </w:t>
      </w:r>
      <w:r>
        <w:t>Bias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Hiring</w:t>
      </w:r>
      <w:r>
        <w:rPr>
          <w:spacing w:val="-1"/>
        </w:rPr>
        <w:t xml:space="preserve"> </w:t>
      </w:r>
      <w:r>
        <w:t>Practices</w:t>
      </w:r>
      <w:r>
        <w:rPr>
          <w:spacing w:val="-4"/>
        </w:rPr>
        <w:t xml:space="preserve"> </w:t>
      </w:r>
      <w:r>
        <w:t xml:space="preserve">- </w:t>
      </w:r>
      <w:r>
        <w:rPr>
          <w:spacing w:val="-2"/>
        </w:rPr>
        <w:t>Resources</w:t>
      </w:r>
    </w:p>
    <w:p w14:paraId="5DBB1724" w14:textId="77777777" w:rsidR="00720144" w:rsidRDefault="002F364C">
      <w:pPr>
        <w:pStyle w:val="BodyText"/>
        <w:spacing w:before="269"/>
        <w:ind w:left="120" w:right="1162"/>
      </w:pPr>
      <w:r>
        <w:t xml:space="preserve">“10 Diversity Statistics That Will Make You Rethink Your Hiring Decisions.” Medium, 2018. </w:t>
      </w:r>
      <w:hyperlink r:id="rId4">
        <w:r>
          <w:rPr>
            <w:color w:val="0000FF"/>
            <w:spacing w:val="-2"/>
            <w:u w:val="single" w:color="0000FF"/>
          </w:rPr>
          <w:t>https://medium.com/@Sara.Pollock/10-diversity-statistics-that-will-make-you-rethink-your-hiring-decisions-</w:t>
        </w:r>
      </w:hyperlink>
      <w:r>
        <w:rPr>
          <w:color w:val="0000FF"/>
          <w:spacing w:val="-2"/>
        </w:rPr>
        <w:t xml:space="preserve"> </w:t>
      </w:r>
      <w:hyperlink r:id="rId5">
        <w:r>
          <w:rPr>
            <w:color w:val="0000FF"/>
            <w:spacing w:val="-2"/>
            <w:u w:val="single" w:color="0000FF"/>
          </w:rPr>
          <w:t>bf2faad9b617</w:t>
        </w:r>
      </w:hyperlink>
    </w:p>
    <w:p w14:paraId="5DBB1725" w14:textId="77777777" w:rsidR="00720144" w:rsidRDefault="002F364C">
      <w:pPr>
        <w:pStyle w:val="BodyText"/>
        <w:spacing w:before="267"/>
        <w:ind w:left="119" w:right="2110"/>
      </w:pPr>
      <w:r>
        <w:t>AFL-CIO,</w:t>
      </w:r>
      <w:r>
        <w:rPr>
          <w:spacing w:val="-5"/>
        </w:rPr>
        <w:t xml:space="preserve"> </w:t>
      </w:r>
      <w:r>
        <w:t>Department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Professional</w:t>
      </w:r>
      <w:r>
        <w:rPr>
          <w:spacing w:val="-3"/>
        </w:rPr>
        <w:t xml:space="preserve"> </w:t>
      </w:r>
      <w:r>
        <w:t>Employees.</w:t>
      </w:r>
      <w:r>
        <w:rPr>
          <w:spacing w:val="-5"/>
        </w:rPr>
        <w:t xml:space="preserve"> </w:t>
      </w:r>
      <w:r>
        <w:t>“Library</w:t>
      </w:r>
      <w:r>
        <w:rPr>
          <w:spacing w:val="-4"/>
        </w:rPr>
        <w:t xml:space="preserve"> </w:t>
      </w:r>
      <w:r>
        <w:t>Professionals:</w:t>
      </w:r>
      <w:r>
        <w:rPr>
          <w:spacing w:val="-2"/>
        </w:rPr>
        <w:t xml:space="preserve"> </w:t>
      </w:r>
      <w:r>
        <w:t>Facts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Figures.”</w:t>
      </w:r>
      <w:r>
        <w:rPr>
          <w:spacing w:val="-4"/>
        </w:rPr>
        <w:t xml:space="preserve"> </w:t>
      </w:r>
      <w:r>
        <w:t xml:space="preserve">2019. </w:t>
      </w:r>
      <w:hyperlink r:id="rId6">
        <w:r>
          <w:rPr>
            <w:color w:val="800080"/>
            <w:spacing w:val="-2"/>
            <w:u w:val="single" w:color="800080"/>
          </w:rPr>
          <w:t>https://dpeaflcio.org/programs-publications/issue-fact-sheets/library-workers-facts-figures/</w:t>
        </w:r>
      </w:hyperlink>
    </w:p>
    <w:p w14:paraId="5DBB1726" w14:textId="77777777" w:rsidR="00720144" w:rsidRDefault="00720144">
      <w:pPr>
        <w:pStyle w:val="BodyText"/>
      </w:pPr>
    </w:p>
    <w:p w14:paraId="5DBB1727" w14:textId="77777777" w:rsidR="00720144" w:rsidRDefault="002F364C">
      <w:pPr>
        <w:pStyle w:val="BodyText"/>
        <w:ind w:left="120" w:right="260"/>
      </w:pPr>
      <w:r>
        <w:t xml:space="preserve">Agarwal, Dr. Pragya. “Here is How Bias Can Affect Recruitment in Your </w:t>
      </w:r>
      <w:proofErr w:type="spellStart"/>
      <w:r>
        <w:t>Organisation</w:t>
      </w:r>
      <w:proofErr w:type="spellEnd"/>
      <w:r>
        <w:t>.”</w:t>
      </w:r>
      <w:r>
        <w:rPr>
          <w:spacing w:val="40"/>
        </w:rPr>
        <w:t xml:space="preserve"> </w:t>
      </w:r>
      <w:r>
        <w:rPr>
          <w:i/>
        </w:rPr>
        <w:t>Forbes</w:t>
      </w:r>
      <w:r>
        <w:t xml:space="preserve">, October 19, 2018. </w:t>
      </w:r>
      <w:hyperlink r:id="rId7" w:anchor="5095e6db1951">
        <w:r>
          <w:rPr>
            <w:color w:val="800080"/>
            <w:spacing w:val="-2"/>
            <w:u w:val="single" w:color="800080"/>
          </w:rPr>
          <w:t>https://www.forbes.com/sites/pragyaagarwaleurope/2018/10/19/how-can-bias-during-interviews-affect-recruitment-</w:t>
        </w:r>
      </w:hyperlink>
      <w:r>
        <w:rPr>
          <w:color w:val="800080"/>
          <w:spacing w:val="-2"/>
        </w:rPr>
        <w:t xml:space="preserve"> </w:t>
      </w:r>
      <w:hyperlink r:id="rId8" w:anchor="5095e6db1951">
        <w:r>
          <w:rPr>
            <w:color w:val="800080"/>
            <w:spacing w:val="-2"/>
            <w:u w:val="single" w:color="800080"/>
          </w:rPr>
          <w:t>in-your-</w:t>
        </w:r>
        <w:proofErr w:type="spellStart"/>
        <w:r>
          <w:rPr>
            <w:color w:val="800080"/>
            <w:spacing w:val="-2"/>
            <w:u w:val="single" w:color="800080"/>
          </w:rPr>
          <w:t>organisation</w:t>
        </w:r>
        <w:proofErr w:type="spellEnd"/>
        <w:r>
          <w:rPr>
            <w:color w:val="800080"/>
            <w:spacing w:val="-2"/>
            <w:u w:val="single" w:color="800080"/>
          </w:rPr>
          <w:t>/#5095e6db1951</w:t>
        </w:r>
      </w:hyperlink>
    </w:p>
    <w:p w14:paraId="5DBB1728" w14:textId="77777777" w:rsidR="00720144" w:rsidRDefault="00720144">
      <w:pPr>
        <w:pStyle w:val="BodyText"/>
        <w:spacing w:before="1"/>
      </w:pPr>
    </w:p>
    <w:p w14:paraId="5DBB1729" w14:textId="77777777" w:rsidR="00720144" w:rsidRDefault="002F364C">
      <w:pPr>
        <w:pStyle w:val="BodyText"/>
        <w:ind w:left="119" w:right="101"/>
      </w:pPr>
      <w:r>
        <w:t xml:space="preserve">“Countering Racial and Gender Bias in Job Negotiations.” Blog post from Harvard Law School, </w:t>
      </w:r>
      <w:hyperlink r:id="rId9">
        <w:r>
          <w:rPr>
            <w:color w:val="0000FF"/>
            <w:spacing w:val="-2"/>
            <w:u w:val="single" w:color="0000FF"/>
          </w:rPr>
          <w:t>https://www.pon.harvard.edu/daily/leadership-skills-daily/counteracting-racial-and-gender-bias-in-job-negotiations-nb/</w:t>
        </w:r>
      </w:hyperlink>
    </w:p>
    <w:p w14:paraId="5DBB172A" w14:textId="77777777" w:rsidR="00720144" w:rsidRDefault="002F364C">
      <w:pPr>
        <w:pStyle w:val="BodyText"/>
        <w:spacing w:before="268"/>
        <w:ind w:left="120" w:right="5159"/>
      </w:pPr>
      <w:r>
        <w:t>Gender</w:t>
      </w:r>
      <w:r>
        <w:rPr>
          <w:spacing w:val="-5"/>
        </w:rPr>
        <w:t xml:space="preserve"> </w:t>
      </w:r>
      <w:r>
        <w:t>Decoder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Job</w:t>
      </w:r>
      <w:r>
        <w:rPr>
          <w:spacing w:val="-4"/>
        </w:rPr>
        <w:t xml:space="preserve"> </w:t>
      </w:r>
      <w:r>
        <w:t>Ads</w:t>
      </w:r>
      <w:r>
        <w:rPr>
          <w:spacing w:val="-3"/>
        </w:rPr>
        <w:t xml:space="preserve"> </w:t>
      </w:r>
      <w:r>
        <w:t>(free</w:t>
      </w:r>
      <w:r>
        <w:rPr>
          <w:spacing w:val="-5"/>
        </w:rPr>
        <w:t xml:space="preserve"> </w:t>
      </w:r>
      <w:r>
        <w:t>tool;</w:t>
      </w:r>
      <w:r>
        <w:rPr>
          <w:spacing w:val="-2"/>
        </w:rPr>
        <w:t xml:space="preserve"> </w:t>
      </w:r>
      <w:r>
        <w:t>just</w:t>
      </w:r>
      <w:r>
        <w:rPr>
          <w:spacing w:val="-5"/>
        </w:rPr>
        <w:t xml:space="preserve"> </w:t>
      </w:r>
      <w:r>
        <w:t>paste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job</w:t>
      </w:r>
      <w:r>
        <w:rPr>
          <w:spacing w:val="-4"/>
        </w:rPr>
        <w:t xml:space="preserve"> </w:t>
      </w:r>
      <w:proofErr w:type="spellStart"/>
      <w:r>
        <w:t>ad</w:t>
      </w:r>
      <w:proofErr w:type="spellEnd"/>
      <w:r>
        <w:t xml:space="preserve">) </w:t>
      </w:r>
      <w:hyperlink r:id="rId10">
        <w:r>
          <w:rPr>
            <w:color w:val="800080"/>
            <w:spacing w:val="-2"/>
            <w:u w:val="single" w:color="800080"/>
          </w:rPr>
          <w:t>http://gender-decoder.katmatfield.com/</w:t>
        </w:r>
      </w:hyperlink>
    </w:p>
    <w:p w14:paraId="5DBB172B" w14:textId="77777777" w:rsidR="00720144" w:rsidRDefault="00720144">
      <w:pPr>
        <w:pStyle w:val="BodyText"/>
      </w:pPr>
    </w:p>
    <w:p w14:paraId="5DBB172C" w14:textId="77777777" w:rsidR="00720144" w:rsidRDefault="002F364C">
      <w:pPr>
        <w:pStyle w:val="BodyText"/>
        <w:ind w:left="119" w:right="1162"/>
      </w:pPr>
      <w:r>
        <w:t>Hamilton,</w:t>
      </w:r>
      <w:r>
        <w:rPr>
          <w:spacing w:val="-2"/>
        </w:rPr>
        <w:t xml:space="preserve"> </w:t>
      </w:r>
      <w:r>
        <w:t>Kristen.</w:t>
      </w:r>
      <w:r>
        <w:rPr>
          <w:spacing w:val="-5"/>
        </w:rPr>
        <w:t xml:space="preserve"> </w:t>
      </w:r>
      <w:r>
        <w:t>“6</w:t>
      </w:r>
      <w:r>
        <w:rPr>
          <w:spacing w:val="-3"/>
        </w:rPr>
        <w:t xml:space="preserve"> </w:t>
      </w:r>
      <w:r>
        <w:t>common</w:t>
      </w:r>
      <w:r>
        <w:rPr>
          <w:spacing w:val="-5"/>
        </w:rPr>
        <w:t xml:space="preserve"> </w:t>
      </w:r>
      <w:r>
        <w:t>Hiring</w:t>
      </w:r>
      <w:r>
        <w:rPr>
          <w:spacing w:val="-3"/>
        </w:rPr>
        <w:t xml:space="preserve"> </w:t>
      </w:r>
      <w:r>
        <w:t>Practices</w:t>
      </w:r>
      <w:r>
        <w:rPr>
          <w:spacing w:val="-4"/>
        </w:rPr>
        <w:t xml:space="preserve"> </w:t>
      </w:r>
      <w:proofErr w:type="gramStart"/>
      <w:r>
        <w:t>With</w:t>
      </w:r>
      <w:proofErr w:type="gramEnd"/>
      <w:r>
        <w:rPr>
          <w:spacing w:val="-5"/>
        </w:rPr>
        <w:t xml:space="preserve"> </w:t>
      </w:r>
      <w:r>
        <w:t>Unintentional</w:t>
      </w:r>
      <w:r>
        <w:rPr>
          <w:spacing w:val="-5"/>
        </w:rPr>
        <w:t xml:space="preserve"> </w:t>
      </w:r>
      <w:r>
        <w:t>Bias.”</w:t>
      </w:r>
      <w:r>
        <w:rPr>
          <w:spacing w:val="-2"/>
        </w:rPr>
        <w:t xml:space="preserve"> </w:t>
      </w:r>
      <w:r>
        <w:rPr>
          <w:i/>
        </w:rPr>
        <w:t>Entrepreneur</w:t>
      </w:r>
      <w:r>
        <w:t>,</w:t>
      </w:r>
      <w:r>
        <w:rPr>
          <w:spacing w:val="-4"/>
        </w:rPr>
        <w:t xml:space="preserve"> </w:t>
      </w:r>
      <w:r>
        <w:t>August</w:t>
      </w:r>
      <w:r>
        <w:rPr>
          <w:spacing w:val="-1"/>
        </w:rPr>
        <w:t xml:space="preserve"> </w:t>
      </w:r>
      <w:r>
        <w:t>8,</w:t>
      </w:r>
      <w:r>
        <w:rPr>
          <w:spacing w:val="-2"/>
        </w:rPr>
        <w:t xml:space="preserve"> </w:t>
      </w:r>
      <w:r>
        <w:t xml:space="preserve">2018. </w:t>
      </w:r>
      <w:hyperlink r:id="rId11">
        <w:r>
          <w:rPr>
            <w:color w:val="0000FF"/>
            <w:spacing w:val="-2"/>
            <w:u w:val="single" w:color="0000FF"/>
          </w:rPr>
          <w:t>https://www.entrepreneur.com/article/317858</w:t>
        </w:r>
      </w:hyperlink>
    </w:p>
    <w:p w14:paraId="5DBB172D" w14:textId="77777777" w:rsidR="00720144" w:rsidRDefault="00720144">
      <w:pPr>
        <w:pStyle w:val="BodyText"/>
        <w:spacing w:before="1"/>
      </w:pPr>
    </w:p>
    <w:p w14:paraId="5DBB172E" w14:textId="77777777" w:rsidR="00720144" w:rsidRDefault="002F364C">
      <w:pPr>
        <w:ind w:left="120"/>
      </w:pPr>
      <w:r>
        <w:t>Katlin,</w:t>
      </w:r>
      <w:r>
        <w:rPr>
          <w:spacing w:val="-5"/>
        </w:rPr>
        <w:t xml:space="preserve"> </w:t>
      </w:r>
      <w:r>
        <w:t>Karen.</w:t>
      </w:r>
      <w:r>
        <w:rPr>
          <w:spacing w:val="-5"/>
        </w:rPr>
        <w:t xml:space="preserve"> </w:t>
      </w:r>
      <w:r>
        <w:rPr>
          <w:i/>
        </w:rPr>
        <w:t>Better</w:t>
      </w:r>
      <w:r>
        <w:rPr>
          <w:i/>
          <w:spacing w:val="-3"/>
        </w:rPr>
        <w:t xml:space="preserve"> </w:t>
      </w:r>
      <w:r>
        <w:rPr>
          <w:i/>
        </w:rPr>
        <w:t>Allies:</w:t>
      </w:r>
      <w:r>
        <w:rPr>
          <w:i/>
          <w:spacing w:val="-6"/>
        </w:rPr>
        <w:t xml:space="preserve"> </w:t>
      </w:r>
      <w:r>
        <w:rPr>
          <w:i/>
        </w:rPr>
        <w:t>Everyday</w:t>
      </w:r>
      <w:r>
        <w:rPr>
          <w:i/>
          <w:spacing w:val="-4"/>
        </w:rPr>
        <w:t xml:space="preserve"> </w:t>
      </w:r>
      <w:r>
        <w:rPr>
          <w:i/>
        </w:rPr>
        <w:t>Actions</w:t>
      </w:r>
      <w:r>
        <w:rPr>
          <w:i/>
          <w:spacing w:val="-7"/>
        </w:rPr>
        <w:t xml:space="preserve"> </w:t>
      </w:r>
      <w:r>
        <w:rPr>
          <w:i/>
        </w:rPr>
        <w:t>to</w:t>
      </w:r>
      <w:r>
        <w:rPr>
          <w:i/>
          <w:spacing w:val="-4"/>
        </w:rPr>
        <w:t xml:space="preserve"> </w:t>
      </w:r>
      <w:r>
        <w:rPr>
          <w:i/>
        </w:rPr>
        <w:t>Create</w:t>
      </w:r>
      <w:r>
        <w:rPr>
          <w:i/>
          <w:spacing w:val="-9"/>
        </w:rPr>
        <w:t xml:space="preserve"> </w:t>
      </w:r>
      <w:r>
        <w:rPr>
          <w:i/>
        </w:rPr>
        <w:t>Inclusive,</w:t>
      </w:r>
      <w:r>
        <w:rPr>
          <w:i/>
          <w:spacing w:val="-4"/>
        </w:rPr>
        <w:t xml:space="preserve"> </w:t>
      </w:r>
      <w:r>
        <w:rPr>
          <w:i/>
        </w:rPr>
        <w:t>Engaging</w:t>
      </w:r>
      <w:r>
        <w:rPr>
          <w:i/>
          <w:spacing w:val="-6"/>
        </w:rPr>
        <w:t xml:space="preserve"> </w:t>
      </w:r>
      <w:r>
        <w:rPr>
          <w:i/>
        </w:rPr>
        <w:t>Workplaces</w:t>
      </w:r>
      <w:r>
        <w:t>.</w:t>
      </w:r>
      <w:r>
        <w:rPr>
          <w:spacing w:val="41"/>
        </w:rPr>
        <w:t xml:space="preserve"> </w:t>
      </w:r>
      <w:r>
        <w:t>Karen</w:t>
      </w:r>
      <w:r>
        <w:rPr>
          <w:spacing w:val="-6"/>
        </w:rPr>
        <w:t xml:space="preserve"> </w:t>
      </w:r>
      <w:r>
        <w:t>Catlin</w:t>
      </w:r>
      <w:r>
        <w:rPr>
          <w:spacing w:val="-5"/>
        </w:rPr>
        <w:t xml:space="preserve"> </w:t>
      </w:r>
      <w:r>
        <w:t>Consulting,</w:t>
      </w:r>
      <w:r>
        <w:rPr>
          <w:spacing w:val="-5"/>
        </w:rPr>
        <w:t xml:space="preserve"> </w:t>
      </w:r>
      <w:r>
        <w:rPr>
          <w:spacing w:val="-2"/>
        </w:rPr>
        <w:t>2019.</w:t>
      </w:r>
    </w:p>
    <w:p w14:paraId="5DBB172F" w14:textId="77777777" w:rsidR="00720144" w:rsidRDefault="00720144">
      <w:pPr>
        <w:pStyle w:val="BodyText"/>
      </w:pPr>
    </w:p>
    <w:p w14:paraId="5DBB1730" w14:textId="77777777" w:rsidR="00720144" w:rsidRDefault="002F364C">
      <w:pPr>
        <w:pStyle w:val="BodyText"/>
        <w:ind w:left="119" w:right="101"/>
      </w:pPr>
      <w:r>
        <w:t>Knight,</w:t>
      </w:r>
      <w:r>
        <w:rPr>
          <w:spacing w:val="-2"/>
        </w:rPr>
        <w:t xml:space="preserve"> </w:t>
      </w:r>
      <w:r>
        <w:t>Rebecca.</w:t>
      </w:r>
      <w:r>
        <w:rPr>
          <w:spacing w:val="-5"/>
        </w:rPr>
        <w:t xml:space="preserve"> </w:t>
      </w:r>
      <w:r>
        <w:t>“7</w:t>
      </w:r>
      <w:r>
        <w:rPr>
          <w:spacing w:val="-3"/>
        </w:rPr>
        <w:t xml:space="preserve"> </w:t>
      </w:r>
      <w:r>
        <w:t>Practical</w:t>
      </w:r>
      <w:r>
        <w:rPr>
          <w:spacing w:val="-2"/>
        </w:rPr>
        <w:t xml:space="preserve"> </w:t>
      </w:r>
      <w:r>
        <w:t>Ways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Reduce</w:t>
      </w:r>
      <w:r>
        <w:rPr>
          <w:spacing w:val="-1"/>
        </w:rPr>
        <w:t xml:space="preserve"> </w:t>
      </w:r>
      <w:r>
        <w:t>Bias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Hiring</w:t>
      </w:r>
      <w:r>
        <w:rPr>
          <w:spacing w:val="-3"/>
        </w:rPr>
        <w:t xml:space="preserve"> </w:t>
      </w:r>
      <w:r>
        <w:t>Process.”</w:t>
      </w:r>
      <w:r>
        <w:rPr>
          <w:spacing w:val="-3"/>
        </w:rPr>
        <w:t xml:space="preserve"> </w:t>
      </w:r>
      <w:r>
        <w:rPr>
          <w:i/>
        </w:rPr>
        <w:t>Harvard</w:t>
      </w:r>
      <w:r>
        <w:rPr>
          <w:i/>
          <w:spacing w:val="-3"/>
        </w:rPr>
        <w:t xml:space="preserve"> </w:t>
      </w:r>
      <w:r>
        <w:rPr>
          <w:i/>
        </w:rPr>
        <w:t>Business</w:t>
      </w:r>
      <w:r>
        <w:rPr>
          <w:i/>
          <w:spacing w:val="-4"/>
        </w:rPr>
        <w:t xml:space="preserve"> </w:t>
      </w:r>
      <w:r>
        <w:rPr>
          <w:i/>
        </w:rPr>
        <w:t>Review</w:t>
      </w:r>
      <w:r>
        <w:t>,</w:t>
      </w:r>
      <w:r>
        <w:rPr>
          <w:spacing w:val="-4"/>
        </w:rPr>
        <w:t xml:space="preserve"> </w:t>
      </w:r>
      <w:r>
        <w:t>Digital</w:t>
      </w:r>
      <w:r>
        <w:rPr>
          <w:spacing w:val="-5"/>
        </w:rPr>
        <w:t xml:space="preserve"> </w:t>
      </w:r>
      <w:r>
        <w:t>Article.</w:t>
      </w:r>
      <w:r>
        <w:rPr>
          <w:spacing w:val="-2"/>
        </w:rPr>
        <w:t xml:space="preserve"> </w:t>
      </w:r>
      <w:r>
        <w:t>June 12, 2017.</w:t>
      </w:r>
    </w:p>
    <w:p w14:paraId="5DBB1731" w14:textId="77777777" w:rsidR="00720144" w:rsidRDefault="002F364C">
      <w:pPr>
        <w:pStyle w:val="BodyText"/>
        <w:spacing w:line="267" w:lineRule="exact"/>
        <w:ind w:left="119"/>
      </w:pPr>
      <w:hyperlink r:id="rId12">
        <w:r>
          <w:rPr>
            <w:color w:val="800080"/>
            <w:spacing w:val="-2"/>
            <w:u w:val="single" w:color="800080"/>
          </w:rPr>
          <w:t>https://hbr.org/2017/06/7-practical-ways-to-reduce-bias-in-your-hiring-process</w:t>
        </w:r>
      </w:hyperlink>
    </w:p>
    <w:p w14:paraId="5DBB1732" w14:textId="77777777" w:rsidR="00720144" w:rsidRDefault="00720144">
      <w:pPr>
        <w:pStyle w:val="BodyText"/>
        <w:spacing w:before="1"/>
      </w:pPr>
    </w:p>
    <w:p w14:paraId="5DBB1733" w14:textId="77777777" w:rsidR="00720144" w:rsidRDefault="002F364C">
      <w:pPr>
        <w:pStyle w:val="BodyText"/>
        <w:ind w:left="120" w:right="101"/>
      </w:pPr>
      <w:r>
        <w:t>Mohr,</w:t>
      </w:r>
      <w:r>
        <w:rPr>
          <w:spacing w:val="-4"/>
        </w:rPr>
        <w:t xml:space="preserve"> </w:t>
      </w:r>
      <w:r>
        <w:t>Tafa</w:t>
      </w:r>
      <w:r>
        <w:rPr>
          <w:spacing w:val="-2"/>
        </w:rPr>
        <w:t xml:space="preserve"> </w:t>
      </w:r>
      <w:r>
        <w:t>Sophia.</w:t>
      </w:r>
      <w:r>
        <w:rPr>
          <w:spacing w:val="-2"/>
        </w:rPr>
        <w:t xml:space="preserve"> </w:t>
      </w:r>
      <w:r>
        <w:t>“Why</w:t>
      </w:r>
      <w:r>
        <w:rPr>
          <w:spacing w:val="-3"/>
        </w:rPr>
        <w:t xml:space="preserve"> </w:t>
      </w:r>
      <w:r>
        <w:t>Women</w:t>
      </w:r>
      <w:r>
        <w:rPr>
          <w:spacing w:val="-5"/>
        </w:rPr>
        <w:t xml:space="preserve"> </w:t>
      </w:r>
      <w:r>
        <w:t>Don’t</w:t>
      </w:r>
      <w:r>
        <w:rPr>
          <w:spacing w:val="-1"/>
        </w:rPr>
        <w:t xml:space="preserve"> </w:t>
      </w:r>
      <w:r>
        <w:t>Apply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Jobs</w:t>
      </w:r>
      <w:r>
        <w:rPr>
          <w:spacing w:val="-2"/>
        </w:rPr>
        <w:t xml:space="preserve"> </w:t>
      </w:r>
      <w:r>
        <w:t>Unless</w:t>
      </w:r>
      <w:r>
        <w:rPr>
          <w:spacing w:val="-4"/>
        </w:rPr>
        <w:t xml:space="preserve"> </w:t>
      </w:r>
      <w:r>
        <w:t>They’re</w:t>
      </w:r>
      <w:r>
        <w:rPr>
          <w:spacing w:val="-4"/>
        </w:rPr>
        <w:t xml:space="preserve"> </w:t>
      </w:r>
      <w:r>
        <w:t>100%</w:t>
      </w:r>
      <w:r>
        <w:rPr>
          <w:spacing w:val="-4"/>
        </w:rPr>
        <w:t xml:space="preserve"> </w:t>
      </w:r>
      <w:r>
        <w:t>Qualified.”</w:t>
      </w:r>
      <w:r>
        <w:rPr>
          <w:spacing w:val="-1"/>
        </w:rPr>
        <w:t xml:space="preserve"> </w:t>
      </w:r>
      <w:r>
        <w:rPr>
          <w:i/>
        </w:rPr>
        <w:t>Harvard</w:t>
      </w:r>
      <w:r>
        <w:rPr>
          <w:i/>
          <w:spacing w:val="-3"/>
        </w:rPr>
        <w:t xml:space="preserve"> </w:t>
      </w:r>
      <w:r>
        <w:rPr>
          <w:i/>
        </w:rPr>
        <w:t>Business</w:t>
      </w:r>
      <w:r>
        <w:rPr>
          <w:i/>
          <w:spacing w:val="-4"/>
        </w:rPr>
        <w:t xml:space="preserve"> </w:t>
      </w:r>
      <w:r>
        <w:rPr>
          <w:i/>
        </w:rPr>
        <w:t>Review</w:t>
      </w:r>
      <w:r>
        <w:t>,</w:t>
      </w:r>
      <w:r>
        <w:rPr>
          <w:spacing w:val="-4"/>
        </w:rPr>
        <w:t xml:space="preserve"> </w:t>
      </w:r>
      <w:r>
        <w:t>Digital Article. August 25, 2014.</w:t>
      </w:r>
    </w:p>
    <w:p w14:paraId="5DBB1734" w14:textId="77777777" w:rsidR="00720144" w:rsidRDefault="002F364C">
      <w:pPr>
        <w:pStyle w:val="BodyText"/>
        <w:ind w:left="120"/>
      </w:pPr>
      <w:hyperlink r:id="rId13">
        <w:r>
          <w:rPr>
            <w:color w:val="800080"/>
            <w:spacing w:val="-2"/>
            <w:u w:val="single" w:color="800080"/>
          </w:rPr>
          <w:t>https://hbr.org/2014/08/why-women-dont-apply-for-jobs-unless-theyre-100-qualified</w:t>
        </w:r>
      </w:hyperlink>
    </w:p>
    <w:p w14:paraId="5DBB1735" w14:textId="77777777" w:rsidR="00720144" w:rsidRDefault="00720144">
      <w:pPr>
        <w:pStyle w:val="BodyText"/>
        <w:spacing w:before="1"/>
      </w:pPr>
    </w:p>
    <w:p w14:paraId="5DBB1736" w14:textId="77777777" w:rsidR="00720144" w:rsidRDefault="002F364C">
      <w:pPr>
        <w:pStyle w:val="BodyText"/>
        <w:spacing w:line="276" w:lineRule="auto"/>
        <w:ind w:left="120" w:right="260"/>
      </w:pPr>
      <w:r>
        <w:t>New</w:t>
      </w:r>
      <w:r>
        <w:rPr>
          <w:spacing w:val="-1"/>
        </w:rPr>
        <w:t xml:space="preserve"> </w:t>
      </w:r>
      <w:r>
        <w:t>York</w:t>
      </w:r>
      <w:r>
        <w:rPr>
          <w:spacing w:val="-4"/>
        </w:rPr>
        <w:t xml:space="preserve"> </w:t>
      </w:r>
      <w:r>
        <w:t>Times.</w:t>
      </w:r>
      <w:r>
        <w:rPr>
          <w:spacing w:val="-5"/>
        </w:rPr>
        <w:t xml:space="preserve"> </w:t>
      </w:r>
      <w:r>
        <w:t>“Who</w:t>
      </w:r>
      <w:r>
        <w:rPr>
          <w:spacing w:val="-3"/>
        </w:rPr>
        <w:t xml:space="preserve"> </w:t>
      </w:r>
      <w:r>
        <w:t>Me,</w:t>
      </w:r>
      <w:r>
        <w:rPr>
          <w:spacing w:val="-2"/>
        </w:rPr>
        <w:t xml:space="preserve"> </w:t>
      </w:r>
      <w:r>
        <w:t>Biased?”</w:t>
      </w:r>
      <w:r>
        <w:rPr>
          <w:spacing w:val="-1"/>
        </w:rPr>
        <w:t xml:space="preserve"> </w:t>
      </w:r>
      <w:r>
        <w:t>Series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short</w:t>
      </w:r>
      <w:r>
        <w:rPr>
          <w:spacing w:val="-4"/>
        </w:rPr>
        <w:t xml:space="preserve"> </w:t>
      </w:r>
      <w:r>
        <w:t>videos</w:t>
      </w:r>
      <w:r>
        <w:rPr>
          <w:spacing w:val="-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implicit</w:t>
      </w:r>
      <w:r>
        <w:rPr>
          <w:spacing w:val="-1"/>
        </w:rPr>
        <w:t xml:space="preserve"> </w:t>
      </w:r>
      <w:r>
        <w:t>bias.</w:t>
      </w:r>
      <w:r>
        <w:rPr>
          <w:spacing w:val="-2"/>
        </w:rPr>
        <w:t xml:space="preserve"> </w:t>
      </w:r>
      <w:hyperlink r:id="rId14">
        <w:r>
          <w:rPr>
            <w:color w:val="800080"/>
            <w:u w:val="single" w:color="800080"/>
          </w:rPr>
          <w:t>https://www.nytimes.com/video/who-me-</w:t>
        </w:r>
      </w:hyperlink>
      <w:r>
        <w:rPr>
          <w:color w:val="800080"/>
        </w:rPr>
        <w:t xml:space="preserve"> </w:t>
      </w:r>
      <w:hyperlink r:id="rId15">
        <w:r>
          <w:rPr>
            <w:color w:val="800080"/>
            <w:spacing w:val="-2"/>
            <w:u w:val="single" w:color="800080"/>
          </w:rPr>
          <w:t>biased</w:t>
        </w:r>
      </w:hyperlink>
    </w:p>
    <w:p w14:paraId="5DBB1737" w14:textId="77777777" w:rsidR="00720144" w:rsidRDefault="002F364C">
      <w:pPr>
        <w:pStyle w:val="BodyText"/>
        <w:spacing w:before="198"/>
        <w:ind w:left="120" w:right="908"/>
      </w:pPr>
      <w:r>
        <w:t xml:space="preserve">Teaching Tolerance. “Exploring Bias and Discrimination in Hiring Practices.” Lesson Plan. </w:t>
      </w:r>
      <w:hyperlink r:id="rId16">
        <w:r>
          <w:rPr>
            <w:color w:val="0000FF"/>
            <w:spacing w:val="-2"/>
            <w:u w:val="single" w:color="0000FF"/>
          </w:rPr>
          <w:t>https://www.tolerance.org/classroom-resources/tolerance-lessons/exploring-bias-and-discrimination-in-hiring-</w:t>
        </w:r>
      </w:hyperlink>
      <w:r>
        <w:rPr>
          <w:color w:val="0000FF"/>
          <w:spacing w:val="-2"/>
        </w:rPr>
        <w:t xml:space="preserve"> </w:t>
      </w:r>
      <w:hyperlink r:id="rId17">
        <w:r>
          <w:rPr>
            <w:color w:val="0000FF"/>
            <w:spacing w:val="-2"/>
            <w:u w:val="single" w:color="0000FF"/>
          </w:rPr>
          <w:t>practices</w:t>
        </w:r>
        <w:r>
          <w:rPr>
            <w:spacing w:val="-2"/>
          </w:rPr>
          <w:t>.</w:t>
        </w:r>
      </w:hyperlink>
    </w:p>
    <w:p w14:paraId="5DBB1738" w14:textId="77777777" w:rsidR="00720144" w:rsidRDefault="00720144">
      <w:pPr>
        <w:pStyle w:val="BodyText"/>
        <w:spacing w:before="1"/>
      </w:pPr>
    </w:p>
    <w:p w14:paraId="5DBB1739" w14:textId="77777777" w:rsidR="00720144" w:rsidRDefault="002F364C">
      <w:pPr>
        <w:pStyle w:val="BodyText"/>
        <w:ind w:left="120" w:right="260"/>
      </w:pPr>
      <w:r>
        <w:t>Rice,</w:t>
      </w:r>
      <w:r>
        <w:rPr>
          <w:spacing w:val="-2"/>
        </w:rPr>
        <w:t xml:space="preserve"> </w:t>
      </w:r>
      <w:r>
        <w:t>Curt.</w:t>
      </w:r>
      <w:r>
        <w:rPr>
          <w:spacing w:val="-5"/>
        </w:rPr>
        <w:t xml:space="preserve"> </w:t>
      </w:r>
      <w:r>
        <w:t>“How</w:t>
      </w:r>
      <w:r>
        <w:rPr>
          <w:spacing w:val="-4"/>
        </w:rPr>
        <w:t xml:space="preserve"> </w:t>
      </w:r>
      <w:r>
        <w:t>blind</w:t>
      </w:r>
      <w:r>
        <w:rPr>
          <w:spacing w:val="-3"/>
        </w:rPr>
        <w:t xml:space="preserve"> </w:t>
      </w:r>
      <w:r>
        <w:t>auditions</w:t>
      </w:r>
      <w:r>
        <w:rPr>
          <w:spacing w:val="-2"/>
        </w:rPr>
        <w:t xml:space="preserve"> </w:t>
      </w:r>
      <w:r>
        <w:t>help</w:t>
      </w:r>
      <w:r>
        <w:rPr>
          <w:spacing w:val="-5"/>
        </w:rPr>
        <w:t xml:space="preserve"> </w:t>
      </w:r>
      <w:r>
        <w:t>orchestras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eliminate</w:t>
      </w:r>
      <w:r>
        <w:rPr>
          <w:spacing w:val="-4"/>
        </w:rPr>
        <w:t xml:space="preserve"> </w:t>
      </w:r>
      <w:r>
        <w:t>gender</w:t>
      </w:r>
      <w:r>
        <w:rPr>
          <w:spacing w:val="-2"/>
        </w:rPr>
        <w:t xml:space="preserve"> </w:t>
      </w:r>
      <w:r>
        <w:t>bias.”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Guardian,</w:t>
      </w:r>
      <w:r>
        <w:rPr>
          <w:spacing w:val="-2"/>
        </w:rPr>
        <w:t xml:space="preserve"> </w:t>
      </w:r>
      <w:r>
        <w:t>Digital</w:t>
      </w:r>
      <w:r>
        <w:rPr>
          <w:spacing w:val="-2"/>
        </w:rPr>
        <w:t xml:space="preserve"> </w:t>
      </w:r>
      <w:r>
        <w:t>Article.</w:t>
      </w:r>
      <w:r>
        <w:rPr>
          <w:spacing w:val="-2"/>
        </w:rPr>
        <w:t xml:space="preserve"> </w:t>
      </w:r>
      <w:r>
        <w:t>October</w:t>
      </w:r>
      <w:r>
        <w:rPr>
          <w:spacing w:val="-4"/>
        </w:rPr>
        <w:t xml:space="preserve"> </w:t>
      </w:r>
      <w:r>
        <w:t xml:space="preserve">14, 2013. </w:t>
      </w:r>
      <w:hyperlink r:id="rId18">
        <w:r>
          <w:rPr>
            <w:color w:val="0000FF"/>
            <w:u w:val="single" w:color="0000FF"/>
          </w:rPr>
          <w:t>https://www.theguardian.com/women-in-leadership/2013/oct/14/blind-auditions-orchestras-gender-bias</w:t>
        </w:r>
      </w:hyperlink>
    </w:p>
    <w:p w14:paraId="5DBB173A" w14:textId="77777777" w:rsidR="00720144" w:rsidRDefault="00720144">
      <w:pPr>
        <w:pStyle w:val="BodyText"/>
        <w:spacing w:before="1"/>
      </w:pPr>
    </w:p>
    <w:p w14:paraId="5DBB173B" w14:textId="77777777" w:rsidR="00720144" w:rsidRDefault="002F364C">
      <w:pPr>
        <w:pStyle w:val="BodyText"/>
        <w:ind w:left="120" w:right="192"/>
      </w:pPr>
      <w:proofErr w:type="spellStart"/>
      <w:r>
        <w:t>Tulshyan</w:t>
      </w:r>
      <w:proofErr w:type="spellEnd"/>
      <w:r>
        <w:t>,</w:t>
      </w:r>
      <w:r>
        <w:rPr>
          <w:spacing w:val="-1"/>
        </w:rPr>
        <w:t xml:space="preserve"> </w:t>
      </w:r>
      <w:r>
        <w:t>Ruchika.</w:t>
      </w:r>
      <w:r>
        <w:rPr>
          <w:spacing w:val="-4"/>
        </w:rPr>
        <w:t xml:space="preserve"> </w:t>
      </w:r>
      <w:r>
        <w:t>“How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Reduce</w:t>
      </w:r>
      <w:r>
        <w:rPr>
          <w:spacing w:val="-3"/>
        </w:rPr>
        <w:t xml:space="preserve"> </w:t>
      </w:r>
      <w:r>
        <w:t>Personal</w:t>
      </w:r>
      <w:r>
        <w:rPr>
          <w:spacing w:val="-4"/>
        </w:rPr>
        <w:t xml:space="preserve"> </w:t>
      </w:r>
      <w:r>
        <w:t>Bias</w:t>
      </w:r>
      <w:r>
        <w:rPr>
          <w:spacing w:val="-3"/>
        </w:rPr>
        <w:t xml:space="preserve"> </w:t>
      </w:r>
      <w:r>
        <w:t>When</w:t>
      </w:r>
      <w:r>
        <w:rPr>
          <w:spacing w:val="-2"/>
        </w:rPr>
        <w:t xml:space="preserve"> </w:t>
      </w:r>
      <w:r>
        <w:t xml:space="preserve">Hiring.” </w:t>
      </w:r>
      <w:r>
        <w:rPr>
          <w:i/>
        </w:rPr>
        <w:t>Harvard</w:t>
      </w:r>
      <w:r>
        <w:rPr>
          <w:i/>
          <w:spacing w:val="-4"/>
        </w:rPr>
        <w:t xml:space="preserve"> </w:t>
      </w:r>
      <w:r>
        <w:rPr>
          <w:i/>
        </w:rPr>
        <w:t>Business</w:t>
      </w:r>
      <w:r>
        <w:rPr>
          <w:i/>
          <w:spacing w:val="-3"/>
        </w:rPr>
        <w:t xml:space="preserve"> </w:t>
      </w:r>
      <w:r>
        <w:rPr>
          <w:i/>
        </w:rPr>
        <w:t>Review</w:t>
      </w:r>
      <w:r>
        <w:t>,</w:t>
      </w:r>
      <w:r>
        <w:rPr>
          <w:spacing w:val="-3"/>
        </w:rPr>
        <w:t xml:space="preserve"> </w:t>
      </w:r>
      <w:r>
        <w:t>Digital</w:t>
      </w:r>
      <w:r>
        <w:rPr>
          <w:spacing w:val="-1"/>
        </w:rPr>
        <w:t xml:space="preserve"> </w:t>
      </w:r>
      <w:r>
        <w:t>Article.</w:t>
      </w:r>
      <w:r>
        <w:rPr>
          <w:spacing w:val="-1"/>
        </w:rPr>
        <w:t xml:space="preserve"> </w:t>
      </w:r>
      <w:r>
        <w:t>June 28,</w:t>
      </w:r>
      <w:r>
        <w:rPr>
          <w:spacing w:val="-3"/>
        </w:rPr>
        <w:t xml:space="preserve"> </w:t>
      </w:r>
      <w:r>
        <w:t xml:space="preserve">2019. </w:t>
      </w:r>
      <w:hyperlink r:id="rId19">
        <w:r>
          <w:rPr>
            <w:color w:val="800080"/>
            <w:spacing w:val="-2"/>
            <w:u w:val="single" w:color="800080"/>
          </w:rPr>
          <w:t>https://hbr.org/2019/06/how-to-reduce-personal-bias-when-hiring</w:t>
        </w:r>
      </w:hyperlink>
    </w:p>
    <w:p w14:paraId="5DBB173C" w14:textId="77777777" w:rsidR="00720144" w:rsidRDefault="002F364C">
      <w:pPr>
        <w:pStyle w:val="BodyText"/>
        <w:spacing w:before="267"/>
        <w:ind w:left="120" w:right="1549"/>
      </w:pPr>
      <w:proofErr w:type="spellStart"/>
      <w:r>
        <w:t>Turits</w:t>
      </w:r>
      <w:proofErr w:type="spellEnd"/>
      <w:r>
        <w:t>,</w:t>
      </w:r>
      <w:r>
        <w:rPr>
          <w:spacing w:val="-4"/>
        </w:rPr>
        <w:t xml:space="preserve"> </w:t>
      </w:r>
      <w:r>
        <w:t>Meredith.</w:t>
      </w:r>
      <w:r>
        <w:rPr>
          <w:spacing w:val="40"/>
        </w:rPr>
        <w:t xml:space="preserve"> </w:t>
      </w:r>
      <w:r>
        <w:t>“Can</w:t>
      </w:r>
      <w:r>
        <w:rPr>
          <w:spacing w:val="-3"/>
        </w:rPr>
        <w:t xml:space="preserve"> </w:t>
      </w:r>
      <w:r>
        <w:t>Dogs</w:t>
      </w:r>
      <w:r>
        <w:rPr>
          <w:spacing w:val="-2"/>
        </w:rPr>
        <w:t xml:space="preserve"> </w:t>
      </w:r>
      <w:r>
        <w:t>Help</w:t>
      </w:r>
      <w:r>
        <w:rPr>
          <w:spacing w:val="-3"/>
        </w:rPr>
        <w:t xml:space="preserve"> </w:t>
      </w:r>
      <w:r>
        <w:t>Us</w:t>
      </w:r>
      <w:r>
        <w:rPr>
          <w:spacing w:val="-2"/>
        </w:rPr>
        <w:t xml:space="preserve"> </w:t>
      </w:r>
      <w:r>
        <w:t>Avoid</w:t>
      </w:r>
      <w:r>
        <w:rPr>
          <w:spacing w:val="-3"/>
        </w:rPr>
        <w:t xml:space="preserve"> </w:t>
      </w:r>
      <w:r>
        <w:t>Hiring</w:t>
      </w:r>
      <w:r>
        <w:rPr>
          <w:spacing w:val="-3"/>
        </w:rPr>
        <w:t xml:space="preserve"> </w:t>
      </w:r>
      <w:r>
        <w:t>Bias?”</w:t>
      </w:r>
      <w:r>
        <w:rPr>
          <w:spacing w:val="-3"/>
        </w:rPr>
        <w:t xml:space="preserve"> </w:t>
      </w:r>
      <w:r>
        <w:t>BBC</w:t>
      </w:r>
      <w:r>
        <w:rPr>
          <w:spacing w:val="-4"/>
        </w:rPr>
        <w:t xml:space="preserve"> </w:t>
      </w:r>
      <w:proofErr w:type="spellStart"/>
      <w:r>
        <w:t>Worklife</w:t>
      </w:r>
      <w:proofErr w:type="spellEnd"/>
      <w:r>
        <w:t>,</w:t>
      </w:r>
      <w:r>
        <w:rPr>
          <w:spacing w:val="-4"/>
        </w:rPr>
        <w:t xml:space="preserve"> </w:t>
      </w:r>
      <w:r>
        <w:t>Digital</w:t>
      </w:r>
      <w:r>
        <w:rPr>
          <w:spacing w:val="-2"/>
        </w:rPr>
        <w:t xml:space="preserve"> </w:t>
      </w:r>
      <w:r>
        <w:t>Article.</w:t>
      </w:r>
      <w:r>
        <w:rPr>
          <w:spacing w:val="-2"/>
        </w:rPr>
        <w:t xml:space="preserve"> </w:t>
      </w:r>
      <w:r>
        <w:t>February</w:t>
      </w:r>
      <w:r>
        <w:rPr>
          <w:spacing w:val="-3"/>
        </w:rPr>
        <w:t xml:space="preserve"> </w:t>
      </w:r>
      <w:r>
        <w:t>10,</w:t>
      </w:r>
      <w:r>
        <w:rPr>
          <w:spacing w:val="-4"/>
        </w:rPr>
        <w:t xml:space="preserve"> </w:t>
      </w:r>
      <w:r>
        <w:t xml:space="preserve">2019. </w:t>
      </w:r>
      <w:hyperlink r:id="rId20">
        <w:r>
          <w:rPr>
            <w:color w:val="800080"/>
            <w:spacing w:val="-2"/>
            <w:u w:val="single" w:color="800080"/>
          </w:rPr>
          <w:t>https://www.bbc.com/worklife/article/20190211-can-dogs-help-us-avoid-hiring-bias</w:t>
        </w:r>
      </w:hyperlink>
    </w:p>
    <w:p w14:paraId="5DBB173D" w14:textId="77777777" w:rsidR="00720144" w:rsidRDefault="00720144">
      <w:pPr>
        <w:pStyle w:val="BodyText"/>
      </w:pPr>
    </w:p>
    <w:p w14:paraId="5DBB173E" w14:textId="77777777" w:rsidR="00720144" w:rsidRDefault="002F364C">
      <w:pPr>
        <w:pStyle w:val="BodyText"/>
        <w:ind w:left="120" w:right="1343"/>
      </w:pPr>
      <w:r>
        <w:t>Wen,</w:t>
      </w:r>
      <w:r>
        <w:rPr>
          <w:spacing w:val="-2"/>
        </w:rPr>
        <w:t xml:space="preserve"> </w:t>
      </w:r>
      <w:r>
        <w:t>Tiffanie.</w:t>
      </w:r>
      <w:r>
        <w:rPr>
          <w:spacing w:val="-2"/>
        </w:rPr>
        <w:t xml:space="preserve"> </w:t>
      </w:r>
      <w:r>
        <w:t>“How</w:t>
      </w:r>
      <w:r>
        <w:rPr>
          <w:spacing w:val="-4"/>
        </w:rPr>
        <w:t xml:space="preserve"> </w:t>
      </w:r>
      <w:r>
        <w:t>Hidden</w:t>
      </w:r>
      <w:r>
        <w:rPr>
          <w:spacing w:val="-3"/>
        </w:rPr>
        <w:t xml:space="preserve"> </w:t>
      </w:r>
      <w:r>
        <w:t>Bias</w:t>
      </w:r>
      <w:r>
        <w:rPr>
          <w:spacing w:val="-2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Stop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Getting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Job.”</w:t>
      </w:r>
      <w:r>
        <w:rPr>
          <w:spacing w:val="-3"/>
        </w:rPr>
        <w:t xml:space="preserve"> </w:t>
      </w:r>
      <w:r>
        <w:t>BBC</w:t>
      </w:r>
      <w:r>
        <w:rPr>
          <w:spacing w:val="-4"/>
        </w:rPr>
        <w:t xml:space="preserve"> </w:t>
      </w:r>
      <w:proofErr w:type="spellStart"/>
      <w:r>
        <w:t>Worklife</w:t>
      </w:r>
      <w:proofErr w:type="spellEnd"/>
      <w:r>
        <w:t>,</w:t>
      </w:r>
      <w:r>
        <w:rPr>
          <w:spacing w:val="-4"/>
        </w:rPr>
        <w:t xml:space="preserve"> </w:t>
      </w:r>
      <w:r>
        <w:t>Digital</w:t>
      </w:r>
      <w:r>
        <w:rPr>
          <w:spacing w:val="-2"/>
        </w:rPr>
        <w:t xml:space="preserve"> </w:t>
      </w:r>
      <w:r>
        <w:t>Article,</w:t>
      </w:r>
      <w:r>
        <w:rPr>
          <w:spacing w:val="-2"/>
        </w:rPr>
        <w:t xml:space="preserve"> </w:t>
      </w:r>
      <w:r>
        <w:t>August</w:t>
      </w:r>
      <w:r>
        <w:rPr>
          <w:spacing w:val="-4"/>
        </w:rPr>
        <w:t xml:space="preserve"> </w:t>
      </w:r>
      <w:r>
        <w:t>7,</w:t>
      </w:r>
      <w:r>
        <w:rPr>
          <w:spacing w:val="-4"/>
        </w:rPr>
        <w:t xml:space="preserve"> </w:t>
      </w:r>
      <w:r>
        <w:t xml:space="preserve">2018. </w:t>
      </w:r>
      <w:hyperlink r:id="rId21">
        <w:r>
          <w:rPr>
            <w:color w:val="800080"/>
            <w:spacing w:val="-2"/>
            <w:u w:val="single" w:color="800080"/>
          </w:rPr>
          <w:t>https://www.bbc.com/worklife/article/20180806-how-hidden-bias-can-stop-you-getting-a-job</w:t>
        </w:r>
      </w:hyperlink>
    </w:p>
    <w:p w14:paraId="5DBB173F" w14:textId="77777777" w:rsidR="00720144" w:rsidRDefault="002F364C">
      <w:pPr>
        <w:pStyle w:val="BodyText"/>
        <w:spacing w:before="5"/>
        <w:rPr>
          <w:sz w:val="13"/>
        </w:rPr>
      </w:pPr>
      <w:r>
        <w:rPr>
          <w:noProof/>
        </w:rPr>
        <w:drawing>
          <wp:anchor distT="0" distB="0" distL="0" distR="0" simplePos="0" relativeHeight="487587840" behindDoc="1" locked="0" layoutInCell="1" allowOverlap="1" wp14:anchorId="5DBB1740" wp14:editId="4102DE10">
            <wp:simplePos x="0" y="0"/>
            <wp:positionH relativeFrom="page">
              <wp:posOffset>2567939</wp:posOffset>
            </wp:positionH>
            <wp:positionV relativeFrom="paragraph">
              <wp:posOffset>119184</wp:posOffset>
            </wp:positionV>
            <wp:extent cx="2197440" cy="462819"/>
            <wp:effectExtent l="0" t="0" r="0" b="0"/>
            <wp:wrapTopAndBottom/>
            <wp:docPr id="1" name="Imag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7440" cy="4628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720144">
      <w:type w:val="continuous"/>
      <w:pgSz w:w="12240" w:h="15840"/>
      <w:pgMar w:top="680" w:right="64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20144"/>
    <w:rsid w:val="00070DC5"/>
    <w:rsid w:val="00092F03"/>
    <w:rsid w:val="002F364C"/>
    <w:rsid w:val="00720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BB1723"/>
  <w15:docId w15:val="{93992818-B15D-4480-97D8-D2E6CE9C2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39"/>
      <w:ind w:left="41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orbes.com/sites/pragyaagarwaleurope/2018/10/19/how-can-bias-during-interviews-affect-recruitment-in-your-organisation/" TargetMode="External"/><Relationship Id="rId13" Type="http://schemas.openxmlformats.org/officeDocument/2006/relationships/hyperlink" Target="https://hbr.org/2014/08/why-women-dont-apply-for-jobs-unless-theyre-100-qualified" TargetMode="External"/><Relationship Id="rId18" Type="http://schemas.openxmlformats.org/officeDocument/2006/relationships/hyperlink" Target="https://www.theguardian.com/women-in-leadership/2013/oct/14/blind-auditions-orchestras-gender-bias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bbc.com/worklife/article/20180806-how-hidden-bias-can-stop-you-getting-a-job" TargetMode="External"/><Relationship Id="rId7" Type="http://schemas.openxmlformats.org/officeDocument/2006/relationships/hyperlink" Target="https://www.forbes.com/sites/pragyaagarwaleurope/2018/10/19/how-can-bias-during-interviews-affect-recruitment-in-your-organisation/" TargetMode="External"/><Relationship Id="rId12" Type="http://schemas.openxmlformats.org/officeDocument/2006/relationships/hyperlink" Target="https://hbr.org/2017/06/7-practical-ways-to-reduce-bias-in-your-hiring-process" TargetMode="External"/><Relationship Id="rId17" Type="http://schemas.openxmlformats.org/officeDocument/2006/relationships/hyperlink" Target="https://www.tolerance.org/classroom-resources/tolerance-lessons/exploring-bias-and-discrimination-in-hiring-practices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tolerance.org/classroom-resources/tolerance-lessons/exploring-bias-and-discrimination-in-hiring-practices" TargetMode="External"/><Relationship Id="rId20" Type="http://schemas.openxmlformats.org/officeDocument/2006/relationships/hyperlink" Target="https://www.bbc.com/worklife/article/20190211-can-dogs-help-us-avoid-hiring-bias" TargetMode="External"/><Relationship Id="rId1" Type="http://schemas.openxmlformats.org/officeDocument/2006/relationships/styles" Target="styles.xml"/><Relationship Id="rId6" Type="http://schemas.openxmlformats.org/officeDocument/2006/relationships/hyperlink" Target="https://dpeaflcio.org/programs-publications/issue-fact-sheets/library-workers-facts-figures/" TargetMode="External"/><Relationship Id="rId11" Type="http://schemas.openxmlformats.org/officeDocument/2006/relationships/hyperlink" Target="https://www.entrepreneur.com/article/317858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medium.com/%40Sara.Pollock/10-diversity-statistics-that-will-make-you-rethink-your-hiring-decisions-bf2faad9b617" TargetMode="External"/><Relationship Id="rId15" Type="http://schemas.openxmlformats.org/officeDocument/2006/relationships/hyperlink" Target="https://www.nytimes.com/video/who-me-biased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gender-decoder.katmatfield.com/" TargetMode="External"/><Relationship Id="rId19" Type="http://schemas.openxmlformats.org/officeDocument/2006/relationships/hyperlink" Target="https://hbr.org/2019/06/how-to-reduce-personal-bias-when-hiring" TargetMode="External"/><Relationship Id="rId4" Type="http://schemas.openxmlformats.org/officeDocument/2006/relationships/hyperlink" Target="https://medium.com/%40Sara.Pollock/10-diversity-statistics-that-will-make-you-rethink-your-hiring-decisions-bf2faad9b617" TargetMode="External"/><Relationship Id="rId9" Type="http://schemas.openxmlformats.org/officeDocument/2006/relationships/hyperlink" Target="https://www.pon.harvard.edu/daily/leadership-skills-daily/counteracting-racial-and-gender-bias-in-job-negotiations-nb/" TargetMode="External"/><Relationship Id="rId14" Type="http://schemas.openxmlformats.org/officeDocument/2006/relationships/hyperlink" Target="https://www.nytimes.com/video/who-me-biased" TargetMode="External"/><Relationship Id="rId2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721</Words>
  <Characters>4115</Characters>
  <Application>Microsoft Office Word</Application>
  <DocSecurity>2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CDE</Company>
  <LinksUpToDate>false</LinksUpToDate>
  <CharactersWithSpaces>4827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Heilig, Jean</dc:creator>
  <cp:lastModifiedBy>Kreger, Christine</cp:lastModifiedBy>
  <cp:revision>3</cp:revision>
  <dcterms:created xsi:type="dcterms:W3CDTF">2025-03-07T13:53:00Z</dcterms:created>
  <dcterms:modified xsi:type="dcterms:W3CDTF">2025-03-07T13:54:00Z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2020-06-05T00:00:00Z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2025-03-07T00:00:00Z</vt:filetime>
  </property>
  <property fmtid="{D5CDD505-2E9C-101B-9397-08002B2CF9AE}" pid="5" name="Producer">
    <vt:lpwstr>Adobe PDF Library 15.0</vt:lpwstr>
  </property>
  <property fmtid="{D5CDD505-2E9C-101B-9397-08002B2CF9AE}" pid="6" name="SourceModified">
    <vt:lpwstr>D:20200605225835</vt:lpwstr>
  </property>
</Properties>
</file>